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997" w:rsidRPr="00704D22" w:rsidRDefault="00EF174D">
      <w:pPr>
        <w:rPr>
          <w:rFonts w:ascii="Times New Roman" w:hAnsi="Times New Roman" w:cs="Times New Roman"/>
          <w:sz w:val="28"/>
          <w:szCs w:val="28"/>
          <w:lang w:val="az-Latn-AZ"/>
        </w:rPr>
      </w:pPr>
      <w:r w:rsidRPr="00EF174D">
        <w:rPr>
          <w:rFonts w:ascii="Times New Roman" w:hAnsi="Times New Roman" w:cs="Times New Roman"/>
          <w:sz w:val="28"/>
          <w:szCs w:val="28"/>
        </w:rPr>
        <w:t xml:space="preserve">5 </w:t>
      </w:r>
      <w:r w:rsidR="00704D22">
        <w:rPr>
          <w:rFonts w:ascii="Times New Roman" w:hAnsi="Times New Roman" w:cs="Times New Roman"/>
          <w:sz w:val="28"/>
          <w:szCs w:val="28"/>
          <w:lang w:val="az-Latn-AZ"/>
        </w:rPr>
        <w:t>dərs</w:t>
      </w:r>
    </w:p>
    <w:p w:rsidR="00704D22" w:rsidRDefault="00704D22" w:rsidP="00EF174D">
      <w:pPr>
        <w:pStyle w:val="a3"/>
        <w:spacing w:before="0" w:beforeAutospacing="0" w:after="0" w:afterAutospacing="0" w:line="360" w:lineRule="auto"/>
        <w:ind w:firstLine="709"/>
        <w:jc w:val="both"/>
        <w:rPr>
          <w:rFonts w:eastAsiaTheme="minorHAnsi"/>
          <w:sz w:val="28"/>
          <w:szCs w:val="28"/>
          <w:lang w:val="az-Latn-AZ" w:eastAsia="en-US"/>
        </w:rPr>
      </w:pPr>
      <w:r w:rsidRPr="00704D22">
        <w:rPr>
          <w:rFonts w:eastAsiaTheme="minorHAnsi"/>
          <w:sz w:val="28"/>
          <w:szCs w:val="28"/>
          <w:lang w:val="az-Latn-AZ" w:eastAsia="en-US"/>
        </w:rPr>
        <w:t>Kalibrləmə qrafikinin qurulması üsulu ilə spektrofotometrik təyin</w:t>
      </w:r>
      <w:r>
        <w:rPr>
          <w:rFonts w:eastAsiaTheme="minorHAnsi"/>
          <w:sz w:val="28"/>
          <w:szCs w:val="28"/>
          <w:lang w:val="az-Latn-AZ" w:eastAsia="en-US"/>
        </w:rPr>
        <w:t>a</w:t>
      </w:r>
      <w:r w:rsidRPr="00704D22">
        <w:rPr>
          <w:rFonts w:eastAsiaTheme="minorHAnsi"/>
          <w:sz w:val="28"/>
          <w:szCs w:val="28"/>
          <w:lang w:val="az-Latn-AZ" w:eastAsia="en-US"/>
        </w:rPr>
        <w:t>t.</w:t>
      </w:r>
    </w:p>
    <w:p w:rsidR="00704D22" w:rsidRDefault="00704D22" w:rsidP="00EF174D">
      <w:pPr>
        <w:pStyle w:val="a3"/>
        <w:spacing w:before="0" w:beforeAutospacing="0" w:after="0" w:afterAutospacing="0" w:line="360" w:lineRule="auto"/>
        <w:ind w:firstLine="709"/>
        <w:jc w:val="both"/>
        <w:rPr>
          <w:color w:val="000000"/>
          <w:sz w:val="28"/>
          <w:szCs w:val="28"/>
          <w:lang w:val="az-Latn-AZ"/>
        </w:rPr>
      </w:pPr>
      <w:r w:rsidRPr="00704D22">
        <w:rPr>
          <w:color w:val="000000"/>
          <w:sz w:val="28"/>
          <w:szCs w:val="28"/>
          <w:lang w:val="az-Latn-AZ"/>
        </w:rPr>
        <w:t xml:space="preserve">Kalibrləmə qrafikləri yalnız fiziki və fiziki-kimyəvi analiz üsullarında istifadə olunur. Fiziki və fiziki-kimyəvi proseslərin uğurlu təsviri haqqında nəzəri fiziklərin qalib hesabatları fonunda sual yaranır: əgər hər şey bu qədər yaxşı öyrənilibsə, onda ümumiyyətlə, kalibrləmə qrafiklərinə nə ehtiyacımız var? Onlar nəzəri cəhətdən nəzərə alınması çətin olan təhlil prosesinə təsir edən bütün amilləri nəzərə almaq üçün lazımdır. Bu növ amillərə kimyəvi reaksiyanın mürəkkəb kinetikası, anomal tarazlıq sabitləri, aktivlik əmsalları və s. Buradan belə nəticə çıxır ki, nəzəri proqnozlara </w:t>
      </w:r>
      <w:r>
        <w:rPr>
          <w:color w:val="000000"/>
          <w:sz w:val="28"/>
          <w:szCs w:val="28"/>
          <w:lang w:val="az-Latn-AZ"/>
        </w:rPr>
        <w:t>vaxt ayırmaqdansa</w:t>
      </w:r>
      <w:r w:rsidRPr="00704D22">
        <w:rPr>
          <w:color w:val="000000"/>
          <w:sz w:val="28"/>
          <w:szCs w:val="28"/>
          <w:lang w:val="az-Latn-AZ"/>
        </w:rPr>
        <w:t>, kalibrləmə planını qurmaq daha asandır.</w:t>
      </w:r>
    </w:p>
    <w:p w:rsidR="00704D22" w:rsidRDefault="00704D22" w:rsidP="00704D22">
      <w:pPr>
        <w:pStyle w:val="a3"/>
        <w:spacing w:before="0" w:beforeAutospacing="0" w:after="0" w:afterAutospacing="0" w:line="360" w:lineRule="auto"/>
        <w:ind w:firstLine="709"/>
        <w:jc w:val="both"/>
        <w:rPr>
          <w:color w:val="000000"/>
          <w:sz w:val="28"/>
          <w:szCs w:val="28"/>
          <w:lang w:val="az-Latn-AZ"/>
        </w:rPr>
      </w:pPr>
      <w:r w:rsidRPr="00704D22">
        <w:rPr>
          <w:color w:val="000000"/>
          <w:sz w:val="28"/>
          <w:szCs w:val="28"/>
          <w:lang w:val="az-Latn-AZ"/>
        </w:rPr>
        <w:t xml:space="preserve">Kalibrləmə qrafikinin qurulması prinsipi sadədir. </w:t>
      </w:r>
      <w:r>
        <w:rPr>
          <w:color w:val="000000"/>
          <w:sz w:val="28"/>
          <w:szCs w:val="28"/>
          <w:lang w:val="az-Latn-AZ"/>
        </w:rPr>
        <w:t>T</w:t>
      </w:r>
      <w:r w:rsidRPr="00704D22">
        <w:rPr>
          <w:color w:val="000000"/>
          <w:sz w:val="28"/>
          <w:szCs w:val="28"/>
          <w:lang w:val="az-Latn-AZ"/>
        </w:rPr>
        <w:t xml:space="preserve">ərkibində </w:t>
      </w:r>
      <w:r>
        <w:rPr>
          <w:color w:val="000000"/>
          <w:sz w:val="28"/>
          <w:szCs w:val="28"/>
          <w:lang w:val="az-Latn-AZ"/>
        </w:rPr>
        <w:t xml:space="preserve">yoxlanan maddənin miqdarı </w:t>
      </w:r>
      <w:r w:rsidRPr="00704D22">
        <w:rPr>
          <w:color w:val="000000"/>
          <w:sz w:val="28"/>
          <w:szCs w:val="28"/>
          <w:lang w:val="az-Latn-AZ"/>
        </w:rPr>
        <w:t xml:space="preserve">məlum olan bir neçə standart məhlul hazırlanır (5-6 məhlul, nadir hallarda 4-dən az). Hər bir standart </w:t>
      </w:r>
      <w:r>
        <w:rPr>
          <w:color w:val="000000"/>
          <w:sz w:val="28"/>
          <w:szCs w:val="28"/>
          <w:lang w:val="az-Latn-AZ"/>
        </w:rPr>
        <w:t>məhlulda</w:t>
      </w:r>
      <w:r w:rsidRPr="00704D22">
        <w:rPr>
          <w:color w:val="000000"/>
          <w:sz w:val="28"/>
          <w:szCs w:val="28"/>
          <w:lang w:val="az-Latn-AZ"/>
        </w:rPr>
        <w:t xml:space="preserve"> analitik siqnal</w:t>
      </w:r>
      <w:r>
        <w:rPr>
          <w:color w:val="000000"/>
          <w:sz w:val="28"/>
          <w:szCs w:val="28"/>
          <w:lang w:val="az-Latn-AZ"/>
        </w:rPr>
        <w:t xml:space="preserve"> (optik sıxlıq) </w:t>
      </w:r>
      <w:r w:rsidRPr="00704D22">
        <w:rPr>
          <w:color w:val="000000"/>
          <w:sz w:val="28"/>
          <w:szCs w:val="28"/>
          <w:lang w:val="az-Latn-AZ"/>
        </w:rPr>
        <w:t xml:space="preserve"> bu tip analizdə istifadə olunan alətlə ölçülür</w:t>
      </w:r>
      <w:r>
        <w:rPr>
          <w:color w:val="000000"/>
          <w:sz w:val="28"/>
          <w:szCs w:val="28"/>
          <w:lang w:val="az-Latn-AZ"/>
        </w:rPr>
        <w:t xml:space="preserve"> (spektrofotometr)</w:t>
      </w:r>
      <w:r w:rsidRPr="00704D22">
        <w:rPr>
          <w:color w:val="000000"/>
          <w:sz w:val="28"/>
          <w:szCs w:val="28"/>
          <w:lang w:val="az-Latn-AZ"/>
        </w:rPr>
        <w:t xml:space="preserve">. Ölçmə nəticələrinə əsasən, </w:t>
      </w:r>
      <w:r>
        <w:rPr>
          <w:color w:val="000000"/>
          <w:sz w:val="28"/>
          <w:szCs w:val="28"/>
          <w:lang w:val="az-Latn-AZ"/>
        </w:rPr>
        <w:t xml:space="preserve">optik sıxlıq və qatılıq arasında </w:t>
      </w:r>
      <w:r w:rsidR="00AA2C60">
        <w:rPr>
          <w:color w:val="000000"/>
          <w:sz w:val="28"/>
          <w:szCs w:val="28"/>
          <w:lang w:val="az-Latn-AZ"/>
        </w:rPr>
        <w:t xml:space="preserve">asılılığı göstərən </w:t>
      </w:r>
      <w:r w:rsidRPr="00704D22">
        <w:rPr>
          <w:color w:val="000000"/>
          <w:sz w:val="28"/>
          <w:szCs w:val="28"/>
          <w:lang w:val="az-Latn-AZ"/>
        </w:rPr>
        <w:t>qrafik qurulur. Qurulmuş qrafik kalibrləmə qrafikidir. Bundan əlavə, hər şey daha da sadələşir: analiz edilən məhlulda ölçmələr aparılır, burada analitin konsentrasiyası müəyyən edilməlidir. Analitik siqnalın dəyərini aldıqdan sonra kalibrləmə qrafikindən istifadə edərək bu siqnala uyğun konsentrasiya tapılır. Bu, analiz prosedurunu tamamlayır.</w:t>
      </w:r>
    </w:p>
    <w:p w:rsidR="00AA2C60" w:rsidRDefault="00AA2C60" w:rsidP="00EF174D">
      <w:pPr>
        <w:pStyle w:val="a3"/>
        <w:spacing w:before="0" w:beforeAutospacing="0" w:after="0" w:afterAutospacing="0" w:line="360" w:lineRule="auto"/>
        <w:ind w:firstLine="709"/>
        <w:jc w:val="both"/>
        <w:rPr>
          <w:color w:val="000000"/>
          <w:sz w:val="28"/>
          <w:szCs w:val="28"/>
          <w:lang w:val="az-Latn-AZ"/>
        </w:rPr>
      </w:pPr>
      <w:r w:rsidRPr="00AA2C60">
        <w:rPr>
          <w:color w:val="000000"/>
          <w:sz w:val="28"/>
          <w:szCs w:val="28"/>
          <w:lang w:val="az-Latn-AZ"/>
        </w:rPr>
        <w:t xml:space="preserve">Sadəlik sadəlikdir, lakin kalibrləmə qrafikinin qurulmasının bəzi texniki detallarını izah etmək lazımdır. Kalibrləmə qrafiki haqqında danışarkən, onlar həmişə (bir neçə istisna olmaqla) düz xətt deməkdir. Düz xətt ya </w:t>
      </w:r>
      <w:r>
        <w:rPr>
          <w:color w:val="000000"/>
          <w:sz w:val="28"/>
          <w:szCs w:val="28"/>
          <w:lang w:val="az-Latn-AZ"/>
        </w:rPr>
        <w:t>optiki sıxlığın</w:t>
      </w:r>
      <w:r w:rsidRPr="00AA2C60">
        <w:rPr>
          <w:color w:val="000000"/>
          <w:sz w:val="28"/>
          <w:szCs w:val="28"/>
          <w:lang w:val="az-Latn-AZ"/>
        </w:rPr>
        <w:t xml:space="preserve"> konsentrasiyaya qarşı təbii funksiyasıdır, ya da kalibrləməni düz etmək üçün eksperimental məlumatlar xəttiləşdirilir. </w:t>
      </w:r>
    </w:p>
    <w:p w:rsidR="00AA2C60" w:rsidRDefault="00AA2C60" w:rsidP="00AA2C60">
      <w:pPr>
        <w:spacing w:after="0" w:line="360" w:lineRule="auto"/>
        <w:ind w:firstLine="709"/>
        <w:jc w:val="both"/>
        <w:rPr>
          <w:rFonts w:ascii="Times New Roman" w:eastAsia="Times New Roman" w:hAnsi="Times New Roman" w:cs="Times New Roman"/>
          <w:color w:val="000000"/>
          <w:sz w:val="28"/>
          <w:szCs w:val="28"/>
          <w:lang w:val="az-Latn-AZ" w:eastAsia="ru-RU"/>
        </w:rPr>
      </w:pPr>
      <w:r w:rsidRPr="00AA2C60">
        <w:rPr>
          <w:rFonts w:ascii="Times New Roman" w:eastAsia="Times New Roman" w:hAnsi="Times New Roman" w:cs="Times New Roman"/>
          <w:color w:val="000000"/>
          <w:sz w:val="28"/>
          <w:szCs w:val="28"/>
          <w:lang w:val="az-Latn-AZ" w:eastAsia="ru-RU"/>
        </w:rPr>
        <w:t>Spektrofotometrik analiz metodu üçün kalibrləmənin qurulmasına bir misal verək.</w:t>
      </w:r>
      <w:r>
        <w:rPr>
          <w:rFonts w:ascii="Times New Roman" w:eastAsia="Times New Roman" w:hAnsi="Times New Roman" w:cs="Times New Roman"/>
          <w:color w:val="000000"/>
          <w:sz w:val="28"/>
          <w:szCs w:val="28"/>
          <w:lang w:val="az-Latn-AZ" w:eastAsia="ru-RU"/>
        </w:rPr>
        <w:t xml:space="preserve"> </w:t>
      </w:r>
      <w:r w:rsidRPr="00AA2C60">
        <w:rPr>
          <w:rFonts w:ascii="Times New Roman" w:eastAsia="Times New Roman" w:hAnsi="Times New Roman" w:cs="Times New Roman"/>
          <w:color w:val="000000"/>
          <w:sz w:val="28"/>
          <w:szCs w:val="28"/>
          <w:lang w:val="az-Latn-AZ" w:eastAsia="ru-RU"/>
        </w:rPr>
        <w:t xml:space="preserve">Rəngli məhlulların optik sıxlığı məhluldakı rəngli maddənin konsentrasiyasından xətti asılıdır. </w:t>
      </w:r>
      <w:proofErr w:type="spellStart"/>
      <w:r w:rsidRPr="00AA2C60">
        <w:rPr>
          <w:rFonts w:ascii="Times New Roman" w:eastAsia="Times New Roman" w:hAnsi="Times New Roman" w:cs="Times New Roman"/>
          <w:color w:val="000000"/>
          <w:sz w:val="28"/>
          <w:szCs w:val="28"/>
          <w:lang w:eastAsia="ru-RU"/>
        </w:rPr>
        <w:t>Bunu</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Bouger-Lambert-Beer</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qanunu</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sübut</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edir</w:t>
      </w:r>
      <w:proofErr w:type="spellEnd"/>
      <w:r w:rsidRPr="00AA2C60">
        <w:rPr>
          <w:rFonts w:ascii="Times New Roman" w:eastAsia="Times New Roman" w:hAnsi="Times New Roman" w:cs="Times New Roman"/>
          <w:color w:val="000000"/>
          <w:sz w:val="28"/>
          <w:szCs w:val="28"/>
          <w:lang w:eastAsia="ru-RU"/>
        </w:rPr>
        <w:t>:</w:t>
      </w:r>
    </w:p>
    <w:p w:rsidR="00EF174D" w:rsidRPr="00EF174D" w:rsidRDefault="00EF174D" w:rsidP="00EF174D">
      <w:pPr>
        <w:spacing w:after="0" w:line="360" w:lineRule="auto"/>
        <w:ind w:firstLine="709"/>
        <w:jc w:val="both"/>
        <w:rPr>
          <w:rFonts w:ascii="Times New Roman" w:eastAsia="Times New Roman" w:hAnsi="Times New Roman" w:cs="Times New Roman"/>
          <w:color w:val="000000"/>
          <w:sz w:val="28"/>
          <w:szCs w:val="28"/>
          <w:lang w:eastAsia="ru-RU"/>
        </w:rPr>
      </w:pPr>
    </w:p>
    <w:p w:rsidR="00EF174D" w:rsidRPr="00AA2C60" w:rsidRDefault="00EF174D" w:rsidP="00EF174D">
      <w:pPr>
        <w:spacing w:after="0" w:line="360" w:lineRule="auto"/>
        <w:ind w:firstLine="709"/>
        <w:jc w:val="center"/>
        <w:rPr>
          <w:rFonts w:ascii="Times New Roman" w:eastAsia="Times New Roman" w:hAnsi="Times New Roman" w:cs="Times New Roman"/>
          <w:color w:val="000000"/>
          <w:sz w:val="28"/>
          <w:szCs w:val="28"/>
          <w:lang w:val="en-US" w:eastAsia="ru-RU"/>
        </w:rPr>
      </w:pPr>
      <w:r w:rsidRPr="00AA2C60">
        <w:rPr>
          <w:rFonts w:ascii="Times New Roman" w:eastAsia="Times New Roman" w:hAnsi="Times New Roman" w:cs="Times New Roman"/>
          <w:color w:val="000000"/>
          <w:sz w:val="28"/>
          <w:szCs w:val="28"/>
          <w:lang w:val="en-US" w:eastAsia="ru-RU"/>
        </w:rPr>
        <w:t xml:space="preserve">A = </w:t>
      </w:r>
      <w:r w:rsidRPr="00EF174D">
        <w:rPr>
          <w:rFonts w:ascii="Times New Roman" w:eastAsia="Times New Roman" w:hAnsi="Times New Roman" w:cs="Times New Roman"/>
          <w:color w:val="000000"/>
          <w:sz w:val="28"/>
          <w:szCs w:val="28"/>
          <w:lang w:eastAsia="ru-RU"/>
        </w:rPr>
        <w:t>ε</w:t>
      </w:r>
      <w:r w:rsidRPr="00AA2C60">
        <w:rPr>
          <w:rFonts w:ascii="Times New Roman" w:eastAsia="Times New Roman" w:hAnsi="Times New Roman" w:cs="Times New Roman"/>
          <w:color w:val="000000"/>
          <w:sz w:val="28"/>
          <w:szCs w:val="28"/>
          <w:lang w:val="en-US" w:eastAsia="ru-RU"/>
        </w:rPr>
        <w:t xml:space="preserve"> * C * l,</w:t>
      </w:r>
    </w:p>
    <w:p w:rsidR="00AA2C60" w:rsidRPr="00AA2C60" w:rsidRDefault="00AA2C60" w:rsidP="00AA2C60">
      <w:pPr>
        <w:spacing w:after="0" w:line="360" w:lineRule="auto"/>
        <w:ind w:firstLine="709"/>
        <w:jc w:val="both"/>
        <w:rPr>
          <w:rFonts w:ascii="Times New Roman" w:eastAsia="Times New Roman" w:hAnsi="Times New Roman" w:cs="Times New Roman"/>
          <w:color w:val="000000"/>
          <w:sz w:val="28"/>
          <w:szCs w:val="28"/>
          <w:lang w:val="en-US" w:eastAsia="ru-RU"/>
        </w:rPr>
      </w:pPr>
      <w:proofErr w:type="spellStart"/>
      <w:proofErr w:type="gramStart"/>
      <w:r w:rsidRPr="00AA2C60">
        <w:rPr>
          <w:rFonts w:ascii="Times New Roman" w:eastAsia="Times New Roman" w:hAnsi="Times New Roman" w:cs="Times New Roman"/>
          <w:color w:val="000000"/>
          <w:sz w:val="28"/>
          <w:szCs w:val="28"/>
          <w:lang w:val="en-US" w:eastAsia="ru-RU"/>
        </w:rPr>
        <w:lastRenderedPageBreak/>
        <w:t>harada</w:t>
      </w:r>
      <w:proofErr w:type="spellEnd"/>
      <w:proofErr w:type="gramEnd"/>
    </w:p>
    <w:p w:rsidR="00AA2C60" w:rsidRPr="00AA2C60" w:rsidRDefault="00AA2C60" w:rsidP="00AA2C60">
      <w:pPr>
        <w:spacing w:after="0" w:line="360" w:lineRule="auto"/>
        <w:ind w:firstLine="709"/>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D</w:t>
      </w:r>
      <w:r w:rsidRPr="00AA2C60">
        <w:rPr>
          <w:rFonts w:ascii="Times New Roman" w:eastAsia="Times New Roman" w:hAnsi="Times New Roman" w:cs="Times New Roman"/>
          <w:color w:val="000000"/>
          <w:sz w:val="28"/>
          <w:szCs w:val="28"/>
          <w:lang w:val="en-US" w:eastAsia="ru-RU"/>
        </w:rPr>
        <w:t xml:space="preserve"> - </w:t>
      </w:r>
      <w:proofErr w:type="spellStart"/>
      <w:proofErr w:type="gramStart"/>
      <w:r w:rsidRPr="00AA2C60">
        <w:rPr>
          <w:rFonts w:ascii="Times New Roman" w:eastAsia="Times New Roman" w:hAnsi="Times New Roman" w:cs="Times New Roman"/>
          <w:color w:val="000000"/>
          <w:sz w:val="28"/>
          <w:szCs w:val="28"/>
          <w:lang w:val="en-US" w:eastAsia="ru-RU"/>
        </w:rPr>
        <w:t>optik</w:t>
      </w:r>
      <w:proofErr w:type="spellEnd"/>
      <w:proofErr w:type="gram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sıxlıq</w:t>
      </w:r>
      <w:proofErr w:type="spellEnd"/>
      <w:r w:rsidRPr="00AA2C60">
        <w:rPr>
          <w:rFonts w:ascii="Times New Roman" w:eastAsia="Times New Roman" w:hAnsi="Times New Roman" w:cs="Times New Roman"/>
          <w:color w:val="000000"/>
          <w:sz w:val="28"/>
          <w:szCs w:val="28"/>
          <w:lang w:val="en-US" w:eastAsia="ru-RU"/>
        </w:rPr>
        <w:t>;</w:t>
      </w:r>
    </w:p>
    <w:p w:rsidR="00AA2C60" w:rsidRPr="00AA2C60" w:rsidRDefault="00AA2C60" w:rsidP="00AA2C60">
      <w:pPr>
        <w:spacing w:after="0" w:line="360" w:lineRule="auto"/>
        <w:ind w:firstLine="709"/>
        <w:jc w:val="both"/>
        <w:rPr>
          <w:rFonts w:ascii="Times New Roman" w:eastAsia="Times New Roman" w:hAnsi="Times New Roman" w:cs="Times New Roman"/>
          <w:color w:val="000000"/>
          <w:sz w:val="28"/>
          <w:szCs w:val="28"/>
          <w:lang w:val="en-US" w:eastAsia="ru-RU"/>
        </w:rPr>
      </w:pPr>
      <w:r w:rsidRPr="00AA2C60">
        <w:rPr>
          <w:rFonts w:ascii="Times New Roman" w:eastAsia="Times New Roman" w:hAnsi="Times New Roman" w:cs="Times New Roman"/>
          <w:color w:val="000000"/>
          <w:sz w:val="28"/>
          <w:szCs w:val="28"/>
          <w:lang w:eastAsia="ru-RU"/>
        </w:rPr>
        <w:t>ε</w:t>
      </w:r>
      <w:r w:rsidRPr="00AA2C6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 </w:t>
      </w:r>
      <w:r w:rsidRPr="00AA2C60">
        <w:rPr>
          <w:rFonts w:ascii="Times New Roman" w:eastAsia="Times New Roman" w:hAnsi="Times New Roman" w:cs="Times New Roman"/>
          <w:color w:val="000000"/>
          <w:sz w:val="28"/>
          <w:szCs w:val="28"/>
          <w:lang w:val="en-US" w:eastAsia="ru-RU"/>
        </w:rPr>
        <w:t xml:space="preserve">molar </w:t>
      </w:r>
      <w:proofErr w:type="spellStart"/>
      <w:r>
        <w:rPr>
          <w:rFonts w:ascii="Times New Roman" w:eastAsia="Times New Roman" w:hAnsi="Times New Roman" w:cs="Times New Roman"/>
          <w:color w:val="000000"/>
          <w:sz w:val="28"/>
          <w:szCs w:val="28"/>
          <w:lang w:val="en-US" w:eastAsia="ru-RU"/>
        </w:rPr>
        <w:t>udma</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əmsalıdır</w:t>
      </w:r>
      <w:proofErr w:type="spellEnd"/>
      <w:r w:rsidRPr="00AA2C60">
        <w:rPr>
          <w:rFonts w:ascii="Times New Roman" w:eastAsia="Times New Roman" w:hAnsi="Times New Roman" w:cs="Times New Roman"/>
          <w:color w:val="000000"/>
          <w:sz w:val="28"/>
          <w:szCs w:val="28"/>
          <w:lang w:val="en-US" w:eastAsia="ru-RU"/>
        </w:rPr>
        <w:t>;</w:t>
      </w:r>
    </w:p>
    <w:p w:rsidR="00AA2C60" w:rsidRPr="00AA2C60" w:rsidRDefault="00AA2C60" w:rsidP="00AA2C60">
      <w:pPr>
        <w:spacing w:after="0" w:line="360" w:lineRule="auto"/>
        <w:ind w:firstLine="709"/>
        <w:jc w:val="both"/>
        <w:rPr>
          <w:rFonts w:ascii="Times New Roman" w:eastAsia="Times New Roman" w:hAnsi="Times New Roman" w:cs="Times New Roman"/>
          <w:color w:val="000000"/>
          <w:sz w:val="28"/>
          <w:szCs w:val="28"/>
          <w:lang w:val="en-US" w:eastAsia="ru-RU"/>
        </w:rPr>
      </w:pPr>
      <w:r w:rsidRPr="00AA2C60">
        <w:rPr>
          <w:rFonts w:ascii="Times New Roman" w:eastAsia="Times New Roman" w:hAnsi="Times New Roman" w:cs="Times New Roman"/>
          <w:color w:val="000000"/>
          <w:sz w:val="28"/>
          <w:szCs w:val="28"/>
          <w:lang w:val="en-US" w:eastAsia="ru-RU"/>
        </w:rPr>
        <w:t xml:space="preserve">C - </w:t>
      </w:r>
      <w:proofErr w:type="spellStart"/>
      <w:proofErr w:type="gramStart"/>
      <w:r w:rsidRPr="00AA2C60">
        <w:rPr>
          <w:rFonts w:ascii="Times New Roman" w:eastAsia="Times New Roman" w:hAnsi="Times New Roman" w:cs="Times New Roman"/>
          <w:color w:val="000000"/>
          <w:sz w:val="28"/>
          <w:szCs w:val="28"/>
          <w:lang w:val="en-US" w:eastAsia="ru-RU"/>
        </w:rPr>
        <w:t>məhlulun</w:t>
      </w:r>
      <w:proofErr w:type="spellEnd"/>
      <w:proofErr w:type="gramEnd"/>
      <w:r w:rsidRPr="00AA2C60">
        <w:rPr>
          <w:rFonts w:ascii="Times New Roman" w:eastAsia="Times New Roman" w:hAnsi="Times New Roman" w:cs="Times New Roman"/>
          <w:color w:val="000000"/>
          <w:sz w:val="28"/>
          <w:szCs w:val="28"/>
          <w:lang w:val="en-US" w:eastAsia="ru-RU"/>
        </w:rPr>
        <w:t xml:space="preserve"> molar </w:t>
      </w:r>
      <w:proofErr w:type="spellStart"/>
      <w:r w:rsidRPr="00AA2C60">
        <w:rPr>
          <w:rFonts w:ascii="Times New Roman" w:eastAsia="Times New Roman" w:hAnsi="Times New Roman" w:cs="Times New Roman"/>
          <w:color w:val="000000"/>
          <w:sz w:val="28"/>
          <w:szCs w:val="28"/>
          <w:lang w:val="en-US" w:eastAsia="ru-RU"/>
        </w:rPr>
        <w:t>konsentrasiyası</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mol</w:t>
      </w:r>
      <w:proofErr w:type="spellEnd"/>
      <w:r w:rsidRPr="00AA2C60">
        <w:rPr>
          <w:rFonts w:ascii="Times New Roman" w:eastAsia="Times New Roman" w:hAnsi="Times New Roman" w:cs="Times New Roman"/>
          <w:color w:val="000000"/>
          <w:sz w:val="28"/>
          <w:szCs w:val="28"/>
          <w:lang w:val="en-US" w:eastAsia="ru-RU"/>
        </w:rPr>
        <w:t>/l;</w:t>
      </w:r>
    </w:p>
    <w:p w:rsidR="00AA2C60" w:rsidRDefault="00AA2C60" w:rsidP="00AA2C60">
      <w:pPr>
        <w:spacing w:after="0" w:line="360" w:lineRule="auto"/>
        <w:ind w:firstLine="709"/>
        <w:jc w:val="both"/>
        <w:rPr>
          <w:rFonts w:ascii="Times New Roman" w:eastAsia="Times New Roman" w:hAnsi="Times New Roman" w:cs="Times New Roman"/>
          <w:color w:val="000000"/>
          <w:sz w:val="28"/>
          <w:szCs w:val="28"/>
          <w:lang w:val="az-Latn-AZ" w:eastAsia="ru-RU"/>
        </w:rPr>
      </w:pPr>
      <w:r w:rsidRPr="00AA2C60">
        <w:rPr>
          <w:rFonts w:ascii="Times New Roman" w:eastAsia="Times New Roman" w:hAnsi="Times New Roman" w:cs="Times New Roman"/>
          <w:color w:val="000000"/>
          <w:sz w:val="28"/>
          <w:szCs w:val="28"/>
          <w:lang w:val="en-US" w:eastAsia="ru-RU"/>
        </w:rPr>
        <w:t xml:space="preserve">l </w:t>
      </w:r>
      <w:r w:rsidRPr="00AA2C60">
        <w:rPr>
          <w:rFonts w:ascii="Times New Roman" w:eastAsia="Times New Roman" w:hAnsi="Times New Roman" w:cs="Times New Roman"/>
          <w:color w:val="000000"/>
          <w:sz w:val="28"/>
          <w:szCs w:val="28"/>
          <w:lang w:val="en-US" w:eastAsia="ru-RU"/>
        </w:rPr>
        <w:t>–</w:t>
      </w:r>
      <w:r w:rsidRPr="00AA2C60">
        <w:rPr>
          <w:rFonts w:ascii="Times New Roman" w:eastAsia="Times New Roman" w:hAnsi="Times New Roman" w:cs="Times New Roman"/>
          <w:color w:val="000000"/>
          <w:sz w:val="28"/>
          <w:szCs w:val="28"/>
          <w:lang w:val="en-US" w:eastAsia="ru-RU"/>
        </w:rPr>
        <w:t xml:space="preserve"> </w:t>
      </w:r>
      <w:proofErr w:type="gramStart"/>
      <w:r>
        <w:rPr>
          <w:rFonts w:ascii="Times New Roman" w:eastAsia="Times New Roman" w:hAnsi="Times New Roman" w:cs="Times New Roman"/>
          <w:color w:val="000000"/>
          <w:sz w:val="28"/>
          <w:szCs w:val="28"/>
          <w:lang w:val="az-Latn-AZ" w:eastAsia="ru-RU"/>
        </w:rPr>
        <w:t>qat</w:t>
      </w:r>
      <w:proofErr w:type="gramEnd"/>
      <w:r>
        <w:rPr>
          <w:rFonts w:ascii="Times New Roman" w:eastAsia="Times New Roman" w:hAnsi="Times New Roman" w:cs="Times New Roman"/>
          <w:color w:val="000000"/>
          <w:sz w:val="28"/>
          <w:szCs w:val="28"/>
          <w:lang w:val="az-Latn-AZ" w:eastAsia="ru-RU"/>
        </w:rPr>
        <w:t xml:space="preserve"> </w:t>
      </w:r>
      <w:proofErr w:type="spellStart"/>
      <w:r w:rsidRPr="00AA2C60">
        <w:rPr>
          <w:rFonts w:ascii="Times New Roman" w:eastAsia="Times New Roman" w:hAnsi="Times New Roman" w:cs="Times New Roman"/>
          <w:color w:val="000000"/>
          <w:sz w:val="28"/>
          <w:szCs w:val="28"/>
          <w:lang w:val="en-US" w:eastAsia="ru-RU"/>
        </w:rPr>
        <w:t>qalınlığı</w:t>
      </w:r>
      <w:proofErr w:type="spellEnd"/>
      <w:r w:rsidRPr="00AA2C60">
        <w:rPr>
          <w:rFonts w:ascii="Times New Roman" w:eastAsia="Times New Roman" w:hAnsi="Times New Roman" w:cs="Times New Roman"/>
          <w:color w:val="000000"/>
          <w:sz w:val="28"/>
          <w:szCs w:val="28"/>
          <w:lang w:val="en-US" w:eastAsia="ru-RU"/>
        </w:rPr>
        <w:t>, sm.</w:t>
      </w:r>
    </w:p>
    <w:p w:rsidR="00AA2C60" w:rsidRPr="00AA2C60" w:rsidRDefault="00AA2C60" w:rsidP="00AA2C60">
      <w:pPr>
        <w:spacing w:after="0" w:line="360" w:lineRule="auto"/>
        <w:ind w:firstLine="709"/>
        <w:jc w:val="both"/>
        <w:rPr>
          <w:rFonts w:ascii="Times New Roman" w:eastAsia="Times New Roman" w:hAnsi="Times New Roman" w:cs="Times New Roman"/>
          <w:color w:val="000000"/>
          <w:sz w:val="28"/>
          <w:szCs w:val="28"/>
          <w:lang w:val="en-US" w:eastAsia="ru-RU"/>
        </w:rPr>
      </w:pPr>
      <w:proofErr w:type="spellStart"/>
      <w:r w:rsidRPr="00AA2C60">
        <w:rPr>
          <w:rFonts w:ascii="Times New Roman" w:eastAsia="Times New Roman" w:hAnsi="Times New Roman" w:cs="Times New Roman"/>
          <w:color w:val="000000"/>
          <w:sz w:val="28"/>
          <w:szCs w:val="28"/>
          <w:lang w:val="en-US" w:eastAsia="ru-RU"/>
        </w:rPr>
        <w:t>Beləliklə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kalibrləmə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qrafikinin</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forması</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haqqında</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nəticə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birmənalı</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deyil</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qrafik</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düz</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xətt</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olmalıdır</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və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sıfırdan</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başlamalıdır</w:t>
      </w:r>
      <w:proofErr w:type="spellEnd"/>
      <w:r w:rsidRPr="00AA2C60">
        <w:rPr>
          <w:rFonts w:ascii="Times New Roman" w:eastAsia="Times New Roman" w:hAnsi="Times New Roman" w:cs="Times New Roman"/>
          <w:color w:val="000000"/>
          <w:sz w:val="28"/>
          <w:szCs w:val="28"/>
          <w:lang w:val="en-US" w:eastAsia="ru-RU"/>
        </w:rPr>
        <w:t>.</w:t>
      </w:r>
    </w:p>
    <w:p w:rsidR="00AA2C60" w:rsidRDefault="00AA2C60" w:rsidP="00AA2C60">
      <w:pPr>
        <w:spacing w:after="0" w:line="360" w:lineRule="auto"/>
        <w:ind w:firstLine="709"/>
        <w:jc w:val="both"/>
        <w:rPr>
          <w:rFonts w:ascii="Times New Roman" w:eastAsia="Times New Roman" w:hAnsi="Times New Roman" w:cs="Times New Roman"/>
          <w:color w:val="000000"/>
          <w:sz w:val="28"/>
          <w:szCs w:val="28"/>
          <w:lang w:val="az-Latn-AZ" w:eastAsia="ru-RU"/>
        </w:rPr>
      </w:pPr>
      <w:r>
        <w:rPr>
          <w:rFonts w:ascii="Times New Roman" w:eastAsia="Times New Roman" w:hAnsi="Times New Roman" w:cs="Times New Roman"/>
          <w:color w:val="000000"/>
          <w:sz w:val="28"/>
          <w:szCs w:val="28"/>
          <w:lang w:val="az-Latn-AZ" w:eastAsia="ru-RU"/>
        </w:rPr>
        <w:t>Ancaq</w:t>
      </w:r>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kalibrləmə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çox</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vaxt</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sıfırdan</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başlamır</w:t>
      </w:r>
      <w:proofErr w:type="spellEnd"/>
      <w:r>
        <w:rPr>
          <w:rFonts w:ascii="Times New Roman" w:eastAsia="Times New Roman" w:hAnsi="Times New Roman" w:cs="Times New Roman"/>
          <w:color w:val="000000"/>
          <w:sz w:val="28"/>
          <w:szCs w:val="28"/>
          <w:lang w:val="az-Latn-AZ" w:eastAsia="ru-RU"/>
        </w:rPr>
        <w:t xml:space="preserve"> və </w:t>
      </w:r>
      <w:proofErr w:type="spellStart"/>
      <w:r w:rsidRPr="00AA2C60">
        <w:rPr>
          <w:rFonts w:ascii="Times New Roman" w:eastAsia="Times New Roman" w:hAnsi="Times New Roman" w:cs="Times New Roman"/>
          <w:color w:val="000000"/>
          <w:sz w:val="28"/>
          <w:szCs w:val="28"/>
          <w:lang w:val="en-US" w:eastAsia="ru-RU"/>
        </w:rPr>
        <w:t>kalibrləmə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əyrisinin</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xətti</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konsentrasiya</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hədləri</w:t>
      </w:r>
      <w:proofErr w:type="spellEnd"/>
      <w:r w:rsidRPr="00AA2C60">
        <w:rPr>
          <w:rFonts w:ascii="Times New Roman" w:eastAsia="Times New Roman" w:hAnsi="Times New Roman" w:cs="Times New Roman"/>
          <w:color w:val="000000"/>
          <w:sz w:val="28"/>
          <w:szCs w:val="28"/>
          <w:lang w:val="en-US" w:eastAsia="ru-RU"/>
        </w:rPr>
        <w:t xml:space="preserve"> var. </w:t>
      </w:r>
      <w:proofErr w:type="spellStart"/>
      <w:proofErr w:type="gramStart"/>
      <w:r w:rsidRPr="00AA2C60">
        <w:rPr>
          <w:rFonts w:ascii="Times New Roman" w:eastAsia="Times New Roman" w:hAnsi="Times New Roman" w:cs="Times New Roman"/>
          <w:color w:val="000000"/>
          <w:sz w:val="28"/>
          <w:szCs w:val="28"/>
          <w:lang w:val="en-US" w:eastAsia="ru-RU"/>
        </w:rPr>
        <w:t>İkinci</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xüsusiyyətlə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uzun</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müddət</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məşğul</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olmaq</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mümkündür</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və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heç</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bir</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faydası</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yoxdur</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buna</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görə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də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yalnız</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xətti</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kalibrləmə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bölgəsindən</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istifadə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edərək</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bu</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faktı</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qəbul</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edəcəyik</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və</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buna</w:t>
      </w:r>
      <w:proofErr w:type="spellEnd"/>
      <w:r w:rsidRPr="00AA2C60">
        <w:rPr>
          <w:rFonts w:ascii="Times New Roman" w:eastAsia="Times New Roman" w:hAnsi="Times New Roman" w:cs="Times New Roman"/>
          <w:color w:val="000000"/>
          <w:sz w:val="28"/>
          <w:szCs w:val="28"/>
          <w:lang w:val="en-US" w:eastAsia="ru-RU"/>
        </w:rPr>
        <w:t xml:space="preserve"> </w:t>
      </w:r>
      <w:proofErr w:type="spellStart"/>
      <w:r w:rsidRPr="00AA2C60">
        <w:rPr>
          <w:rFonts w:ascii="Times New Roman" w:eastAsia="Times New Roman" w:hAnsi="Times New Roman" w:cs="Times New Roman"/>
          <w:color w:val="000000"/>
          <w:sz w:val="28"/>
          <w:szCs w:val="28"/>
          <w:lang w:val="en-US" w:eastAsia="ru-RU"/>
        </w:rPr>
        <w:t>dözəcəyik</w:t>
      </w:r>
      <w:proofErr w:type="spellEnd"/>
      <w:r>
        <w:rPr>
          <w:rFonts w:ascii="Times New Roman" w:eastAsia="Times New Roman" w:hAnsi="Times New Roman" w:cs="Times New Roman"/>
          <w:color w:val="000000"/>
          <w:sz w:val="28"/>
          <w:szCs w:val="28"/>
          <w:lang w:val="az-Latn-AZ" w:eastAsia="ru-RU"/>
        </w:rPr>
        <w:t>.</w:t>
      </w:r>
      <w:proofErr w:type="gramEnd"/>
      <w:r>
        <w:rPr>
          <w:rFonts w:ascii="Times New Roman" w:eastAsia="Times New Roman" w:hAnsi="Times New Roman" w:cs="Times New Roman"/>
          <w:color w:val="000000"/>
          <w:sz w:val="28"/>
          <w:szCs w:val="28"/>
          <w:lang w:val="az-Latn-AZ" w:eastAsia="ru-RU"/>
        </w:rPr>
        <w:t xml:space="preserve"> </w:t>
      </w:r>
      <w:r w:rsidRPr="00AA2C60">
        <w:rPr>
          <w:rFonts w:ascii="Times New Roman" w:eastAsia="Times New Roman" w:hAnsi="Times New Roman" w:cs="Times New Roman"/>
          <w:color w:val="000000"/>
          <w:sz w:val="28"/>
          <w:szCs w:val="28"/>
          <w:lang w:val="az-Latn-AZ" w:eastAsia="ru-RU"/>
        </w:rPr>
        <w:t xml:space="preserve">Ölçmə xəttinin sıfırdan başlamasına mane olan adətən iki səbəb var. </w:t>
      </w:r>
      <w:proofErr w:type="spellStart"/>
      <w:r w:rsidRPr="00AA2C60">
        <w:rPr>
          <w:rFonts w:ascii="Times New Roman" w:eastAsia="Times New Roman" w:hAnsi="Times New Roman" w:cs="Times New Roman"/>
          <w:color w:val="000000"/>
          <w:sz w:val="28"/>
          <w:szCs w:val="28"/>
          <w:lang w:eastAsia="ru-RU"/>
        </w:rPr>
        <w:t>Birinci</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səbəb</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ciddi</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deyil</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və</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asanlıqla</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aradan</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qaldırıla</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bilər</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Bu</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küvetlərin</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bir</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qədər</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fərqli</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ölçülərə</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və</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ya</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şüşə</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qüsurlarına</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malik</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olmasından</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ibarətdir</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Bu</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fərq</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kiçikdir</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və</w:t>
      </w:r>
      <w:proofErr w:type="spellEnd"/>
      <w:r w:rsidRPr="00AA2C60">
        <w:rPr>
          <w:rFonts w:ascii="Times New Roman" w:eastAsia="Times New Roman" w:hAnsi="Times New Roman" w:cs="Times New Roman"/>
          <w:color w:val="000000"/>
          <w:sz w:val="28"/>
          <w:szCs w:val="28"/>
          <w:lang w:eastAsia="ru-RU"/>
        </w:rPr>
        <w:t xml:space="preserve"> 0,001-0,002 </w:t>
      </w:r>
      <w:proofErr w:type="spellStart"/>
      <w:r w:rsidRPr="00AA2C60">
        <w:rPr>
          <w:rFonts w:ascii="Times New Roman" w:eastAsia="Times New Roman" w:hAnsi="Times New Roman" w:cs="Times New Roman"/>
          <w:color w:val="000000"/>
          <w:sz w:val="28"/>
          <w:szCs w:val="28"/>
          <w:lang w:eastAsia="ru-RU"/>
        </w:rPr>
        <w:t>vahid</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optik</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sıxlığa</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çata</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bilər</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Bu</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fərqi</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ölçmək</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çətin</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deyil</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kyuvetləri</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analiti</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olmayan</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fon</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məhlulu</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ilə</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doldurmaq</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və</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məhlulların</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bir-birinə</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nisbətən</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optik</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sıxlığını</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ölçmək</w:t>
      </w:r>
      <w:proofErr w:type="spellEnd"/>
      <w:r w:rsidRPr="00AA2C60">
        <w:rPr>
          <w:rFonts w:ascii="Times New Roman" w:eastAsia="Times New Roman" w:hAnsi="Times New Roman" w:cs="Times New Roman"/>
          <w:color w:val="000000"/>
          <w:sz w:val="28"/>
          <w:szCs w:val="28"/>
          <w:lang w:eastAsia="ru-RU"/>
        </w:rPr>
        <w:t xml:space="preserve"> </w:t>
      </w:r>
      <w:proofErr w:type="spellStart"/>
      <w:r w:rsidRPr="00AA2C60">
        <w:rPr>
          <w:rFonts w:ascii="Times New Roman" w:eastAsia="Times New Roman" w:hAnsi="Times New Roman" w:cs="Times New Roman"/>
          <w:color w:val="000000"/>
          <w:sz w:val="28"/>
          <w:szCs w:val="28"/>
          <w:lang w:eastAsia="ru-RU"/>
        </w:rPr>
        <w:t>kifayətdir</w:t>
      </w:r>
      <w:proofErr w:type="spellEnd"/>
      <w:r w:rsidRPr="00AA2C60">
        <w:rPr>
          <w:rFonts w:ascii="Times New Roman" w:eastAsia="Times New Roman" w:hAnsi="Times New Roman" w:cs="Times New Roman"/>
          <w:color w:val="000000"/>
          <w:sz w:val="28"/>
          <w:szCs w:val="28"/>
          <w:lang w:eastAsia="ru-RU"/>
        </w:rPr>
        <w:t>.</w:t>
      </w:r>
    </w:p>
    <w:p w:rsidR="00EF174D" w:rsidRDefault="00AA2C60" w:rsidP="00EF174D">
      <w:pPr>
        <w:pStyle w:val="a3"/>
        <w:spacing w:before="0" w:beforeAutospacing="0" w:after="0" w:afterAutospacing="0" w:line="360" w:lineRule="auto"/>
        <w:ind w:firstLine="709"/>
        <w:jc w:val="center"/>
        <w:rPr>
          <w:sz w:val="28"/>
          <w:szCs w:val="28"/>
        </w:rPr>
      </w:pPr>
      <w:r>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4158615</wp:posOffset>
                </wp:positionH>
                <wp:positionV relativeFrom="paragraph">
                  <wp:posOffset>635</wp:posOffset>
                </wp:positionV>
                <wp:extent cx="914400" cy="333375"/>
                <wp:effectExtent l="0" t="0" r="24765" b="28575"/>
                <wp:wrapNone/>
                <wp:docPr id="4" name="Поле 4"/>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2C60" w:rsidRPr="00AA2C60" w:rsidRDefault="00AA2C60">
                            <w:pPr>
                              <w:rPr>
                                <w:rFonts w:ascii="Times New Roman" w:hAnsi="Times New Roman" w:cs="Times New Roman"/>
                                <w:b/>
                                <w:sz w:val="28"/>
                                <w:szCs w:val="28"/>
                                <w:lang w:val="az-Latn-AZ"/>
                              </w:rPr>
                            </w:pPr>
                            <w:r w:rsidRPr="00AA2C60">
                              <w:rPr>
                                <w:rFonts w:ascii="Times New Roman" w:hAnsi="Times New Roman" w:cs="Times New Roman"/>
                                <w:b/>
                                <w:sz w:val="28"/>
                                <w:szCs w:val="28"/>
                                <w:lang w:val="az-Latn-AZ"/>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27.45pt;margin-top:.05pt;width:1in;height:26.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" filled="f" strokeweight=".5pt">
                <v:textbox>
                  <w:txbxContent>
                    <w:p w:rsidR="00AA2C60" w:rsidRPr="00AA2C60" w:rsidRDefault="00AA2C60">
                      <w:pPr>
                        <w:rPr>
                          <w:rFonts w:ascii="Times New Roman" w:hAnsi="Times New Roman" w:cs="Times New Roman"/>
                          <w:b/>
                          <w:sz w:val="28"/>
                          <w:szCs w:val="28"/>
                          <w:lang w:val="az-Latn-AZ"/>
                        </w:rPr>
                      </w:pPr>
                      <w:r w:rsidRPr="00AA2C60">
                        <w:rPr>
                          <w:rFonts w:ascii="Times New Roman" w:hAnsi="Times New Roman" w:cs="Times New Roman"/>
                          <w:b/>
                          <w:sz w:val="28"/>
                          <w:szCs w:val="28"/>
                          <w:lang w:val="az-Latn-AZ"/>
                        </w:rPr>
                        <w:t>C</w:t>
                      </w:r>
                    </w:p>
                  </w:txbxContent>
                </v:textbox>
              </v:shape>
            </w:pict>
          </mc:Fallback>
        </mc:AlternateContent>
      </w:r>
      <w:r>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4196715</wp:posOffset>
                </wp:positionH>
                <wp:positionV relativeFrom="paragraph">
                  <wp:posOffset>67310</wp:posOffset>
                </wp:positionV>
                <wp:extent cx="276225" cy="2571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27622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330.45pt;margin-top:5.3pt;width:21.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" fillcolor="white [3212]" strokecolor="white [3212]" strokeweight="2pt"/>
            </w:pict>
          </mc:Fallback>
        </mc:AlternateContent>
      </w:r>
      <w:r w:rsidR="00EF174D">
        <w:rPr>
          <w:noProof/>
          <w:color w:val="000000"/>
          <w:sz w:val="28"/>
          <w:szCs w:val="28"/>
        </w:rPr>
        <w:drawing>
          <wp:inline distT="0" distB="0" distL="0" distR="0" wp14:anchorId="4F3DC33A" wp14:editId="0F776177">
            <wp:extent cx="3076575" cy="26907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7954" cy="2692003"/>
                    </a:xfrm>
                    <a:prstGeom prst="rect">
                      <a:avLst/>
                    </a:prstGeom>
                    <a:noFill/>
                    <a:ln>
                      <a:noFill/>
                    </a:ln>
                  </pic:spPr>
                </pic:pic>
              </a:graphicData>
            </a:graphic>
          </wp:inline>
        </w:drawing>
      </w:r>
    </w:p>
    <w:p w:rsidR="00AA2C60" w:rsidRPr="00AA2C60" w:rsidRDefault="00AA2C60" w:rsidP="00AA2C60">
      <w:pPr>
        <w:pStyle w:val="a3"/>
        <w:spacing w:before="0" w:beforeAutospacing="0" w:after="0" w:afterAutospacing="0" w:line="360" w:lineRule="auto"/>
        <w:ind w:firstLine="709"/>
        <w:jc w:val="both"/>
        <w:rPr>
          <w:sz w:val="28"/>
          <w:szCs w:val="28"/>
          <w:lang w:val="az-Latn-AZ"/>
        </w:rPr>
      </w:pPr>
      <w:r>
        <w:rPr>
          <w:sz w:val="28"/>
          <w:szCs w:val="28"/>
          <w:lang w:val="az-Latn-AZ"/>
        </w:rPr>
        <w:t>Yoxlanılan</w:t>
      </w:r>
      <w:r w:rsidRPr="00AA2C60">
        <w:rPr>
          <w:sz w:val="28"/>
          <w:szCs w:val="28"/>
          <w:lang w:val="az-Latn-AZ"/>
        </w:rPr>
        <w:t xml:space="preserve"> maddənin konsentrasiyasından </w:t>
      </w:r>
      <w:r>
        <w:rPr>
          <w:sz w:val="28"/>
          <w:szCs w:val="28"/>
          <w:lang w:val="az-Latn-AZ"/>
        </w:rPr>
        <w:t>xüsusi udma göstəricisi ilə</w:t>
      </w:r>
      <w:r w:rsidRPr="00AA2C60">
        <w:rPr>
          <w:sz w:val="28"/>
          <w:szCs w:val="28"/>
          <w:lang w:val="az-Latn-AZ"/>
        </w:rPr>
        <w:t xml:space="preserve"> xətti asılılığı ilə kalibrləmə qrafikinin qurulması variantları:</w:t>
      </w:r>
    </w:p>
    <w:p w:rsidR="00AA2C60" w:rsidRPr="00AA2C60" w:rsidRDefault="00AA2C60" w:rsidP="00AA2C60">
      <w:pPr>
        <w:pStyle w:val="a3"/>
        <w:spacing w:before="0" w:beforeAutospacing="0" w:after="0" w:afterAutospacing="0" w:line="360" w:lineRule="auto"/>
        <w:ind w:firstLine="709"/>
        <w:jc w:val="both"/>
        <w:rPr>
          <w:sz w:val="28"/>
          <w:szCs w:val="28"/>
          <w:lang w:val="az-Latn-AZ"/>
        </w:rPr>
      </w:pPr>
      <w:r w:rsidRPr="00AA2C60">
        <w:rPr>
          <w:sz w:val="28"/>
          <w:szCs w:val="28"/>
          <w:lang w:val="az-Latn-AZ"/>
        </w:rPr>
        <w:t>A - Bu</w:t>
      </w:r>
      <w:r>
        <w:rPr>
          <w:sz w:val="28"/>
          <w:szCs w:val="28"/>
          <w:lang w:val="az-Latn-AZ"/>
        </w:rPr>
        <w:t>q</w:t>
      </w:r>
      <w:r w:rsidRPr="00AA2C60">
        <w:rPr>
          <w:sz w:val="28"/>
          <w:szCs w:val="28"/>
          <w:lang w:val="az-Latn-AZ"/>
        </w:rPr>
        <w:t>er-Lambert-Ber qanunu müşahidə olunur, düz xətt sıfır nöqtəsini tərk edir, kalibrləmə qrafikinin düzgün versiyası</w:t>
      </w:r>
    </w:p>
    <w:p w:rsidR="00AA2C60" w:rsidRPr="00AA2C60" w:rsidRDefault="00AA2C60" w:rsidP="00AA2C60">
      <w:pPr>
        <w:pStyle w:val="a3"/>
        <w:spacing w:before="0" w:beforeAutospacing="0" w:after="0" w:afterAutospacing="0" w:line="360" w:lineRule="auto"/>
        <w:ind w:firstLine="709"/>
        <w:jc w:val="both"/>
        <w:rPr>
          <w:sz w:val="28"/>
          <w:szCs w:val="28"/>
          <w:lang w:val="az-Latn-AZ"/>
        </w:rPr>
      </w:pPr>
      <w:r>
        <w:rPr>
          <w:sz w:val="28"/>
          <w:szCs w:val="28"/>
          <w:lang w:val="az-Latn-AZ"/>
        </w:rPr>
        <w:lastRenderedPageBreak/>
        <w:t>C</w:t>
      </w:r>
      <w:r w:rsidRPr="00AA2C60">
        <w:rPr>
          <w:sz w:val="28"/>
          <w:szCs w:val="28"/>
          <w:lang w:val="az-Latn-AZ"/>
        </w:rPr>
        <w:t xml:space="preserve"> - sistematik amilin təsiri var, bu amilin nəzərə alınacağı boş nümunə ilə müqayisədə onu ölçmək məsləhətdir.</w:t>
      </w:r>
    </w:p>
    <w:p w:rsidR="00AA2C60" w:rsidRDefault="00AA2C60" w:rsidP="00AA2C60">
      <w:pPr>
        <w:pStyle w:val="a3"/>
        <w:spacing w:before="0" w:beforeAutospacing="0" w:after="0" w:afterAutospacing="0" w:line="360" w:lineRule="auto"/>
        <w:ind w:firstLine="709"/>
        <w:jc w:val="both"/>
        <w:rPr>
          <w:sz w:val="28"/>
          <w:szCs w:val="28"/>
          <w:lang w:val="az-Latn-AZ"/>
        </w:rPr>
      </w:pPr>
      <w:r w:rsidRPr="00AA2C60">
        <w:rPr>
          <w:sz w:val="28"/>
          <w:szCs w:val="28"/>
        </w:rPr>
        <w:t xml:space="preserve">B - </w:t>
      </w:r>
      <w:proofErr w:type="spellStart"/>
      <w:r w:rsidRPr="00AA2C60">
        <w:rPr>
          <w:sz w:val="28"/>
          <w:szCs w:val="28"/>
        </w:rPr>
        <w:t>maddənin</w:t>
      </w:r>
      <w:proofErr w:type="spellEnd"/>
      <w:r w:rsidRPr="00AA2C60">
        <w:rPr>
          <w:sz w:val="28"/>
          <w:szCs w:val="28"/>
        </w:rPr>
        <w:t xml:space="preserve"> </w:t>
      </w:r>
      <w:proofErr w:type="spellStart"/>
      <w:r w:rsidRPr="00AA2C60">
        <w:rPr>
          <w:sz w:val="28"/>
          <w:szCs w:val="28"/>
        </w:rPr>
        <w:t>aşağı</w:t>
      </w:r>
      <w:proofErr w:type="spellEnd"/>
      <w:r w:rsidRPr="00AA2C60">
        <w:rPr>
          <w:sz w:val="28"/>
          <w:szCs w:val="28"/>
        </w:rPr>
        <w:t xml:space="preserve"> </w:t>
      </w:r>
      <w:proofErr w:type="spellStart"/>
      <w:r w:rsidRPr="00AA2C60">
        <w:rPr>
          <w:sz w:val="28"/>
          <w:szCs w:val="28"/>
        </w:rPr>
        <w:t>konsentrasiyaları</w:t>
      </w:r>
      <w:proofErr w:type="spellEnd"/>
      <w:r w:rsidRPr="00AA2C60">
        <w:rPr>
          <w:sz w:val="28"/>
          <w:szCs w:val="28"/>
        </w:rPr>
        <w:t xml:space="preserve"> </w:t>
      </w:r>
      <w:proofErr w:type="spellStart"/>
      <w:r w:rsidRPr="00AA2C60">
        <w:rPr>
          <w:sz w:val="28"/>
          <w:szCs w:val="28"/>
        </w:rPr>
        <w:t>ölçülmədiyi</w:t>
      </w:r>
      <w:proofErr w:type="spellEnd"/>
      <w:r w:rsidRPr="00AA2C60">
        <w:rPr>
          <w:sz w:val="28"/>
          <w:szCs w:val="28"/>
        </w:rPr>
        <w:t xml:space="preserve"> </w:t>
      </w:r>
      <w:proofErr w:type="spellStart"/>
      <w:r w:rsidRPr="00AA2C60">
        <w:rPr>
          <w:sz w:val="28"/>
          <w:szCs w:val="28"/>
        </w:rPr>
        <w:t>üçün</w:t>
      </w:r>
      <w:proofErr w:type="spellEnd"/>
      <w:r w:rsidRPr="00AA2C60">
        <w:rPr>
          <w:sz w:val="28"/>
          <w:szCs w:val="28"/>
        </w:rPr>
        <w:t xml:space="preserve"> </w:t>
      </w:r>
      <w:proofErr w:type="spellStart"/>
      <w:r w:rsidRPr="00AA2C60">
        <w:rPr>
          <w:sz w:val="28"/>
          <w:szCs w:val="28"/>
        </w:rPr>
        <w:t>ölçmə</w:t>
      </w:r>
      <w:proofErr w:type="spellEnd"/>
      <w:r w:rsidRPr="00AA2C60">
        <w:rPr>
          <w:sz w:val="28"/>
          <w:szCs w:val="28"/>
        </w:rPr>
        <w:t xml:space="preserve"> </w:t>
      </w:r>
      <w:proofErr w:type="spellStart"/>
      <w:r w:rsidRPr="00AA2C60">
        <w:rPr>
          <w:sz w:val="28"/>
          <w:szCs w:val="28"/>
        </w:rPr>
        <w:t>səhvdir</w:t>
      </w:r>
      <w:proofErr w:type="spellEnd"/>
      <w:r w:rsidRPr="00AA2C60">
        <w:rPr>
          <w:sz w:val="28"/>
          <w:szCs w:val="28"/>
        </w:rPr>
        <w:t xml:space="preserve">. </w:t>
      </w:r>
      <w:proofErr w:type="spellStart"/>
      <w:r w:rsidRPr="00AA2C60">
        <w:rPr>
          <w:sz w:val="28"/>
          <w:szCs w:val="28"/>
        </w:rPr>
        <w:t>Qrafik</w:t>
      </w:r>
      <w:proofErr w:type="spellEnd"/>
      <w:r w:rsidRPr="00AA2C60">
        <w:rPr>
          <w:sz w:val="28"/>
          <w:szCs w:val="28"/>
        </w:rPr>
        <w:t xml:space="preserve"> </w:t>
      </w:r>
      <w:proofErr w:type="spellStart"/>
      <w:r w:rsidRPr="00AA2C60">
        <w:rPr>
          <w:sz w:val="28"/>
          <w:szCs w:val="28"/>
        </w:rPr>
        <w:t>fərqli</w:t>
      </w:r>
      <w:proofErr w:type="spellEnd"/>
      <w:r w:rsidRPr="00AA2C60">
        <w:rPr>
          <w:sz w:val="28"/>
          <w:szCs w:val="28"/>
        </w:rPr>
        <w:t xml:space="preserve"> </w:t>
      </w:r>
      <w:proofErr w:type="spellStart"/>
      <w:r w:rsidRPr="00AA2C60">
        <w:rPr>
          <w:sz w:val="28"/>
          <w:szCs w:val="28"/>
        </w:rPr>
        <w:t>bir</w:t>
      </w:r>
      <w:proofErr w:type="spellEnd"/>
      <w:r w:rsidRPr="00AA2C60">
        <w:rPr>
          <w:sz w:val="28"/>
          <w:szCs w:val="28"/>
        </w:rPr>
        <w:t xml:space="preserve"> </w:t>
      </w:r>
      <w:proofErr w:type="spellStart"/>
      <w:r w:rsidRPr="00AA2C60">
        <w:rPr>
          <w:sz w:val="28"/>
          <w:szCs w:val="28"/>
        </w:rPr>
        <w:t>kalibrator</w:t>
      </w:r>
      <w:proofErr w:type="spellEnd"/>
      <w:r w:rsidRPr="00AA2C60">
        <w:rPr>
          <w:sz w:val="28"/>
          <w:szCs w:val="28"/>
        </w:rPr>
        <w:t xml:space="preserve"> </w:t>
      </w:r>
      <w:proofErr w:type="spellStart"/>
      <w:r w:rsidRPr="00AA2C60">
        <w:rPr>
          <w:sz w:val="28"/>
          <w:szCs w:val="28"/>
        </w:rPr>
        <w:t>və</w:t>
      </w:r>
      <w:proofErr w:type="spellEnd"/>
      <w:r w:rsidRPr="00AA2C60">
        <w:rPr>
          <w:sz w:val="28"/>
          <w:szCs w:val="28"/>
        </w:rPr>
        <w:t xml:space="preserve"> </w:t>
      </w:r>
      <w:proofErr w:type="spellStart"/>
      <w:r w:rsidRPr="00AA2C60">
        <w:rPr>
          <w:sz w:val="28"/>
          <w:szCs w:val="28"/>
        </w:rPr>
        <w:t>ya</w:t>
      </w:r>
      <w:proofErr w:type="spellEnd"/>
      <w:r w:rsidRPr="00AA2C60">
        <w:rPr>
          <w:sz w:val="28"/>
          <w:szCs w:val="28"/>
        </w:rPr>
        <w:t xml:space="preserve"> </w:t>
      </w:r>
      <w:proofErr w:type="spellStart"/>
      <w:r w:rsidRPr="00AA2C60">
        <w:rPr>
          <w:sz w:val="28"/>
          <w:szCs w:val="28"/>
        </w:rPr>
        <w:t>başqa</w:t>
      </w:r>
      <w:proofErr w:type="spellEnd"/>
      <w:r w:rsidRPr="00AA2C60">
        <w:rPr>
          <w:sz w:val="28"/>
          <w:szCs w:val="28"/>
        </w:rPr>
        <w:t xml:space="preserve"> </w:t>
      </w:r>
      <w:proofErr w:type="spellStart"/>
      <w:r w:rsidRPr="00AA2C60">
        <w:rPr>
          <w:sz w:val="28"/>
          <w:szCs w:val="28"/>
        </w:rPr>
        <w:t>alətdə</w:t>
      </w:r>
      <w:proofErr w:type="spellEnd"/>
      <w:r w:rsidRPr="00AA2C60">
        <w:rPr>
          <w:sz w:val="28"/>
          <w:szCs w:val="28"/>
        </w:rPr>
        <w:t xml:space="preserve"> </w:t>
      </w:r>
      <w:proofErr w:type="spellStart"/>
      <w:r w:rsidRPr="00AA2C60">
        <w:rPr>
          <w:sz w:val="28"/>
          <w:szCs w:val="28"/>
        </w:rPr>
        <w:t>yenidən</w:t>
      </w:r>
      <w:proofErr w:type="spellEnd"/>
      <w:r w:rsidRPr="00AA2C60">
        <w:rPr>
          <w:sz w:val="28"/>
          <w:szCs w:val="28"/>
        </w:rPr>
        <w:t xml:space="preserve"> </w:t>
      </w:r>
      <w:proofErr w:type="spellStart"/>
      <w:r w:rsidRPr="00AA2C60">
        <w:rPr>
          <w:sz w:val="28"/>
          <w:szCs w:val="28"/>
        </w:rPr>
        <w:t>işlənməlidir</w:t>
      </w:r>
      <w:proofErr w:type="spellEnd"/>
      <w:r w:rsidRPr="00AA2C60">
        <w:rPr>
          <w:sz w:val="28"/>
          <w:szCs w:val="28"/>
        </w:rPr>
        <w:t>.</w:t>
      </w:r>
    </w:p>
    <w:p w:rsidR="00EF174D" w:rsidRPr="00FF5FB6" w:rsidRDefault="00FF5FB6" w:rsidP="00144220">
      <w:pPr>
        <w:autoSpaceDE w:val="0"/>
        <w:autoSpaceDN w:val="0"/>
        <w:adjustRightInd w:val="0"/>
        <w:spacing w:after="0" w:line="360" w:lineRule="auto"/>
        <w:ind w:firstLine="709"/>
        <w:jc w:val="both"/>
        <w:rPr>
          <w:rFonts w:ascii="Times New Roman" w:eastAsia="TT151Do00" w:hAnsi="Times New Roman" w:cs="Times New Roman"/>
          <w:sz w:val="28"/>
          <w:szCs w:val="28"/>
          <w:lang w:val="az-Latn-AZ"/>
        </w:rPr>
      </w:pPr>
      <w:r w:rsidRPr="00FF5FB6">
        <w:rPr>
          <w:rFonts w:ascii="Times New Roman" w:eastAsia="TT151Do00" w:hAnsi="Times New Roman" w:cs="Times New Roman"/>
          <w:sz w:val="28"/>
          <w:szCs w:val="28"/>
          <w:lang w:val="az-Latn-AZ"/>
        </w:rPr>
        <w:t>B qrafiki</w:t>
      </w:r>
      <w:r>
        <w:rPr>
          <w:rFonts w:ascii="Times New Roman" w:eastAsia="TT151Do00" w:hAnsi="Times New Roman" w:cs="Times New Roman"/>
          <w:sz w:val="28"/>
          <w:szCs w:val="28"/>
          <w:lang w:val="az-Latn-AZ"/>
        </w:rPr>
        <w:t xml:space="preserve"> alındığı zaman</w:t>
      </w:r>
      <w:r w:rsidRPr="00FF5FB6">
        <w:rPr>
          <w:rFonts w:ascii="Times New Roman" w:eastAsia="TT151Do00" w:hAnsi="Times New Roman" w:cs="Times New Roman"/>
          <w:sz w:val="28"/>
          <w:szCs w:val="28"/>
          <w:lang w:val="az-Latn-AZ"/>
        </w:rPr>
        <w:t>, ondan istifadə edə bilərsiniz, lakin faktoru hesablayarkən nəzərə alınmalı olan sistematik bir səhv var:</w:t>
      </w:r>
    </w:p>
    <w:p w:rsidR="00EF174D" w:rsidRPr="00EF174D" w:rsidRDefault="00EF174D" w:rsidP="00144220">
      <w:pPr>
        <w:spacing w:after="0" w:line="360" w:lineRule="auto"/>
        <w:ind w:firstLine="709"/>
        <w:jc w:val="center"/>
        <w:rPr>
          <w:rFonts w:ascii="Times New Roman" w:eastAsia="TT151Do00" w:hAnsi="Times New Roman" w:cs="Times New Roman"/>
          <w:sz w:val="28"/>
          <w:szCs w:val="28"/>
        </w:rPr>
      </w:pPr>
      <w:r w:rsidRPr="00EF174D">
        <w:rPr>
          <w:rFonts w:ascii="Times New Roman" w:hAnsi="Times New Roman" w:cs="Times New Roman"/>
          <w:noProof/>
          <w:sz w:val="28"/>
          <w:szCs w:val="28"/>
          <w:lang w:eastAsia="ru-RU"/>
        </w:rPr>
        <w:drawing>
          <wp:inline distT="0" distB="0" distL="0" distR="0" wp14:anchorId="0A72961C" wp14:editId="68F56EBC">
            <wp:extent cx="904875" cy="533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533400"/>
                    </a:xfrm>
                    <a:prstGeom prst="rect">
                      <a:avLst/>
                    </a:prstGeom>
                    <a:noFill/>
                    <a:ln>
                      <a:noFill/>
                    </a:ln>
                  </pic:spPr>
                </pic:pic>
              </a:graphicData>
            </a:graphic>
          </wp:inline>
        </w:drawing>
      </w:r>
    </w:p>
    <w:p w:rsidR="00FF5FB6" w:rsidRPr="00FF5FB6" w:rsidRDefault="00FF5FB6" w:rsidP="00FF5FB6">
      <w:pPr>
        <w:spacing w:after="0" w:line="360" w:lineRule="auto"/>
        <w:ind w:firstLine="709"/>
        <w:jc w:val="both"/>
        <w:rPr>
          <w:rFonts w:ascii="Times New Roman" w:eastAsia="TT151Do00" w:hAnsi="Times New Roman" w:cs="Times New Roman"/>
          <w:sz w:val="28"/>
          <w:szCs w:val="28"/>
        </w:rPr>
      </w:pPr>
      <w:proofErr w:type="spellStart"/>
      <w:r w:rsidRPr="00FF5FB6">
        <w:rPr>
          <w:rFonts w:ascii="Times New Roman" w:eastAsia="TT151Do00" w:hAnsi="Times New Roman" w:cs="Times New Roman"/>
          <w:sz w:val="28"/>
          <w:szCs w:val="28"/>
        </w:rPr>
        <w:t>burada</w:t>
      </w:r>
      <w:proofErr w:type="spellEnd"/>
      <w:r w:rsidRPr="00FF5FB6">
        <w:rPr>
          <w:rFonts w:ascii="Times New Roman" w:eastAsia="TT151Do00" w:hAnsi="Times New Roman" w:cs="Times New Roman"/>
          <w:sz w:val="28"/>
          <w:szCs w:val="28"/>
        </w:rPr>
        <w:t xml:space="preserve"> a y </w:t>
      </w:r>
      <w:proofErr w:type="spellStart"/>
      <w:r w:rsidRPr="00FF5FB6">
        <w:rPr>
          <w:rFonts w:ascii="Times New Roman" w:eastAsia="TT151Do00" w:hAnsi="Times New Roman" w:cs="Times New Roman"/>
          <w:sz w:val="28"/>
          <w:szCs w:val="28"/>
        </w:rPr>
        <w:t>oxunda</w:t>
      </w:r>
      <w:proofErr w:type="spellEnd"/>
      <w:r w:rsidRPr="00FF5FB6">
        <w:rPr>
          <w:rFonts w:ascii="Times New Roman" w:eastAsia="TT151Do00" w:hAnsi="Times New Roman" w:cs="Times New Roman"/>
          <w:sz w:val="28"/>
          <w:szCs w:val="28"/>
        </w:rPr>
        <w:t xml:space="preserve"> 0-dan </w:t>
      </w:r>
      <w:proofErr w:type="spellStart"/>
      <w:r w:rsidRPr="00FF5FB6">
        <w:rPr>
          <w:rFonts w:ascii="Times New Roman" w:eastAsia="TT151Do00" w:hAnsi="Times New Roman" w:cs="Times New Roman"/>
          <w:sz w:val="28"/>
          <w:szCs w:val="28"/>
        </w:rPr>
        <w:t>kalibrləmə</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qrafikinin</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əvvəlinə</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qədər</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olan</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seqmentdir</w:t>
      </w:r>
      <w:proofErr w:type="spellEnd"/>
      <w:r w:rsidRPr="00FF5FB6">
        <w:rPr>
          <w:rFonts w:ascii="Times New Roman" w:eastAsia="TT151Do00" w:hAnsi="Times New Roman" w:cs="Times New Roman"/>
          <w:sz w:val="28"/>
          <w:szCs w:val="28"/>
        </w:rPr>
        <w:t>.</w:t>
      </w:r>
    </w:p>
    <w:p w:rsidR="00FF5FB6" w:rsidRDefault="00FF5FB6" w:rsidP="00FF5FB6">
      <w:pPr>
        <w:spacing w:after="0" w:line="360" w:lineRule="auto"/>
        <w:ind w:firstLine="709"/>
        <w:jc w:val="both"/>
        <w:rPr>
          <w:rFonts w:ascii="Times New Roman" w:eastAsia="TT151Do00" w:hAnsi="Times New Roman" w:cs="Times New Roman"/>
          <w:sz w:val="28"/>
          <w:szCs w:val="28"/>
          <w:lang w:val="az-Latn-AZ"/>
        </w:rPr>
      </w:pPr>
      <w:r w:rsidRPr="00FF5FB6">
        <w:rPr>
          <w:rFonts w:ascii="Times New Roman" w:eastAsia="TT151Do00" w:hAnsi="Times New Roman" w:cs="Times New Roman"/>
          <w:sz w:val="28"/>
          <w:szCs w:val="28"/>
        </w:rPr>
        <w:t xml:space="preserve">B </w:t>
      </w:r>
      <w:proofErr w:type="spellStart"/>
      <w:r w:rsidRPr="00FF5FB6">
        <w:rPr>
          <w:rFonts w:ascii="Times New Roman" w:eastAsia="TT151Do00" w:hAnsi="Times New Roman" w:cs="Times New Roman"/>
          <w:sz w:val="28"/>
          <w:szCs w:val="28"/>
        </w:rPr>
        <w:t>qrafiki</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alınarsa</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ondan</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istifadə</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edilə</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bilməz</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çünki</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kalibratorun</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aşağı</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konsentrasiyaları</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bu</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qrafikdən</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müəyyən</w:t>
      </w:r>
      <w:proofErr w:type="spellEnd"/>
      <w:r w:rsidRPr="00FF5FB6">
        <w:rPr>
          <w:rFonts w:ascii="Times New Roman" w:eastAsia="TT151Do00" w:hAnsi="Times New Roman" w:cs="Times New Roman"/>
          <w:sz w:val="28"/>
          <w:szCs w:val="28"/>
        </w:rPr>
        <w:t xml:space="preserve"> </w:t>
      </w:r>
      <w:proofErr w:type="spellStart"/>
      <w:r w:rsidRPr="00FF5FB6">
        <w:rPr>
          <w:rFonts w:ascii="Times New Roman" w:eastAsia="TT151Do00" w:hAnsi="Times New Roman" w:cs="Times New Roman"/>
          <w:sz w:val="28"/>
          <w:szCs w:val="28"/>
        </w:rPr>
        <w:t>edilmir</w:t>
      </w:r>
      <w:proofErr w:type="spellEnd"/>
      <w:r w:rsidRPr="00FF5FB6">
        <w:rPr>
          <w:rFonts w:ascii="Times New Roman" w:eastAsia="TT151Do00" w:hAnsi="Times New Roman" w:cs="Times New Roman"/>
          <w:sz w:val="28"/>
          <w:szCs w:val="28"/>
        </w:rPr>
        <w:t>.</w:t>
      </w:r>
    </w:p>
    <w:p w:rsidR="00FF5FB6" w:rsidRDefault="00FF5FB6" w:rsidP="00FF5FB6">
      <w:pPr>
        <w:spacing w:after="0" w:line="360" w:lineRule="auto"/>
        <w:ind w:firstLine="709"/>
        <w:jc w:val="both"/>
        <w:rPr>
          <w:rFonts w:ascii="Times New Roman" w:eastAsia="Times New Roman" w:hAnsi="Times New Roman" w:cs="Times New Roman"/>
          <w:color w:val="000000"/>
          <w:sz w:val="28"/>
          <w:szCs w:val="28"/>
          <w:lang w:val="az-Latn-AZ" w:eastAsia="ru-RU"/>
        </w:rPr>
      </w:pPr>
      <w:r w:rsidRPr="00FF5FB6">
        <w:rPr>
          <w:rFonts w:ascii="Times New Roman" w:eastAsia="Times New Roman" w:hAnsi="Times New Roman" w:cs="Times New Roman"/>
          <w:color w:val="000000"/>
          <w:sz w:val="28"/>
          <w:szCs w:val="28"/>
          <w:lang w:val="az-Latn-AZ" w:eastAsia="ru-RU"/>
        </w:rPr>
        <w:t xml:space="preserve">Kalibrləmə xətti </w:t>
      </w:r>
      <w:r>
        <w:rPr>
          <w:rFonts w:ascii="Times New Roman" w:eastAsia="Times New Roman" w:hAnsi="Times New Roman" w:cs="Times New Roman"/>
          <w:color w:val="000000"/>
          <w:sz w:val="28"/>
          <w:szCs w:val="28"/>
          <w:lang w:val="az-Latn-AZ" w:eastAsia="ru-RU"/>
        </w:rPr>
        <w:t>küvetin</w:t>
      </w:r>
      <w:r w:rsidRPr="00FF5FB6">
        <w:rPr>
          <w:rFonts w:ascii="Times New Roman" w:eastAsia="Times New Roman" w:hAnsi="Times New Roman" w:cs="Times New Roman"/>
          <w:color w:val="000000"/>
          <w:sz w:val="28"/>
          <w:szCs w:val="28"/>
          <w:lang w:val="az-Latn-AZ" w:eastAsia="ru-RU"/>
        </w:rPr>
        <w:t xml:space="preserve"> ölçülərindəki fərqdən daha böyük bir dəyərlə sıfırdan başlamazsa, onda analitlə məhlulun rənginə səbəb olan reagentin qismən parçalanmasından danışa bilərik. Başqa sözlə, reagentin parçalanması nəticəsində müəyyən ediləcək maddə ilə reaksiyaya girən az miqdarda maddə əmələ gəlir. Əlbəttə ki, buna göz yuma bilərsiniz, amma bunu etməmək və reagenti təmizləməyə məruz qoymaq daha yaxşıdır. Bu bu, sonrakı </w:t>
      </w:r>
      <w:r>
        <w:rPr>
          <w:rFonts w:ascii="Times New Roman" w:eastAsia="Times New Roman" w:hAnsi="Times New Roman" w:cs="Times New Roman"/>
          <w:color w:val="000000"/>
          <w:sz w:val="28"/>
          <w:szCs w:val="28"/>
          <w:lang w:val="az-Latn-AZ" w:eastAsia="ru-RU"/>
        </w:rPr>
        <w:t>analiz</w:t>
      </w:r>
      <w:r w:rsidRPr="00FF5FB6">
        <w:rPr>
          <w:rFonts w:ascii="Times New Roman" w:eastAsia="Times New Roman" w:hAnsi="Times New Roman" w:cs="Times New Roman"/>
          <w:color w:val="000000"/>
          <w:sz w:val="28"/>
          <w:szCs w:val="28"/>
          <w:lang w:val="az-Latn-AZ" w:eastAsia="ru-RU"/>
        </w:rPr>
        <w:t>lərin etibarlılığını əhəmiyyətli dərəcədə azaldan mənfi reaksiyaları istisna etmək üçün edilməlidir.</w:t>
      </w:r>
    </w:p>
    <w:p w:rsidR="00FF5FB6" w:rsidRPr="00FF5FB6" w:rsidRDefault="00FF5FB6" w:rsidP="00FF5FB6">
      <w:pPr>
        <w:autoSpaceDE w:val="0"/>
        <w:autoSpaceDN w:val="0"/>
        <w:adjustRightInd w:val="0"/>
        <w:spacing w:after="0" w:line="360" w:lineRule="auto"/>
        <w:ind w:firstLine="709"/>
        <w:jc w:val="both"/>
        <w:rPr>
          <w:rFonts w:ascii="Times New Roman" w:eastAsia="TT151Do00" w:hAnsi="Times New Roman" w:cs="Times New Roman"/>
          <w:sz w:val="28"/>
          <w:szCs w:val="28"/>
          <w:lang w:val="az-Latn-AZ"/>
        </w:rPr>
      </w:pPr>
      <w:r w:rsidRPr="00FF5FB6">
        <w:rPr>
          <w:rFonts w:ascii="Times New Roman" w:eastAsia="TT151Do00" w:hAnsi="Times New Roman" w:cs="Times New Roman"/>
          <w:sz w:val="28"/>
          <w:szCs w:val="28"/>
          <w:lang w:val="az-Latn-AZ"/>
        </w:rPr>
        <w:t>Kalibrləmə qrafikini qurarkən müəyyən tələblər var.</w:t>
      </w:r>
    </w:p>
    <w:p w:rsidR="00FF5FB6" w:rsidRPr="00FF5FB6" w:rsidRDefault="00FF5FB6" w:rsidP="00FF5FB6">
      <w:pPr>
        <w:autoSpaceDE w:val="0"/>
        <w:autoSpaceDN w:val="0"/>
        <w:adjustRightInd w:val="0"/>
        <w:spacing w:after="0" w:line="360" w:lineRule="auto"/>
        <w:ind w:firstLine="709"/>
        <w:jc w:val="both"/>
        <w:rPr>
          <w:rFonts w:ascii="Times New Roman" w:eastAsia="TT151Do00" w:hAnsi="Times New Roman" w:cs="Times New Roman"/>
          <w:sz w:val="28"/>
          <w:szCs w:val="28"/>
          <w:lang w:val="az-Latn-AZ"/>
        </w:rPr>
      </w:pPr>
      <w:r w:rsidRPr="00FF5FB6">
        <w:rPr>
          <w:rFonts w:ascii="Times New Roman" w:eastAsia="TT151Do00" w:hAnsi="Times New Roman" w:cs="Times New Roman"/>
          <w:sz w:val="28"/>
          <w:szCs w:val="28"/>
          <w:lang w:val="az-Latn-AZ"/>
        </w:rPr>
        <w:t xml:space="preserve">1. Sıfır və minimum kalibrləmə nöqtəsi arasında xətti müəyyən etmək lazımdır: bunun üçün aşağı konsentrasiyalı kalibratorlardan istifadə edilməlidir, yəni çox aşağı konsentrasiyalar üçün kalibrləmə sxemi çəkilməlidir ki, burada hesablamalar aparmaq mümkün olsun. </w:t>
      </w:r>
    </w:p>
    <w:p w:rsidR="00FF5FB6" w:rsidRPr="00FF5FB6" w:rsidRDefault="00FF5FB6" w:rsidP="00FF5FB6">
      <w:pPr>
        <w:autoSpaceDE w:val="0"/>
        <w:autoSpaceDN w:val="0"/>
        <w:adjustRightInd w:val="0"/>
        <w:spacing w:after="0" w:line="360" w:lineRule="auto"/>
        <w:ind w:firstLine="709"/>
        <w:jc w:val="both"/>
        <w:rPr>
          <w:rFonts w:ascii="Times New Roman" w:eastAsia="TT151Do00" w:hAnsi="Times New Roman" w:cs="Times New Roman"/>
          <w:sz w:val="28"/>
          <w:szCs w:val="28"/>
          <w:lang w:val="az-Latn-AZ"/>
        </w:rPr>
      </w:pPr>
      <w:r w:rsidRPr="00FF5FB6">
        <w:rPr>
          <w:rFonts w:ascii="Times New Roman" w:eastAsia="TT151Do00" w:hAnsi="Times New Roman" w:cs="Times New Roman"/>
          <w:sz w:val="28"/>
          <w:szCs w:val="28"/>
          <w:lang w:val="az-Latn-AZ"/>
        </w:rPr>
        <w:t>2. Qanunun yüksək konsentrasiyalarda saxlanmasını təmin etmək üçün kalibrləmə nöqtəsinə yaxın maddənin maksimum</w:t>
      </w:r>
      <w:r w:rsidRPr="00FF5FB6">
        <w:rPr>
          <w:rFonts w:ascii="Times New Roman" w:eastAsia="TT151Do00" w:hAnsi="Times New Roman" w:cs="Times New Roman"/>
          <w:sz w:val="28"/>
          <w:szCs w:val="28"/>
          <w:lang w:val="az-Latn-AZ"/>
        </w:rPr>
        <w:t xml:space="preserve"> </w:t>
      </w:r>
      <w:r w:rsidRPr="00FF5FB6">
        <w:rPr>
          <w:rFonts w:ascii="Times New Roman" w:eastAsia="TT151Do00" w:hAnsi="Times New Roman" w:cs="Times New Roman"/>
          <w:sz w:val="28"/>
          <w:szCs w:val="28"/>
          <w:lang w:val="az-Latn-AZ"/>
        </w:rPr>
        <w:t>konsentrasiyasını ölçmək lazımdır.</w:t>
      </w:r>
    </w:p>
    <w:p w:rsidR="00FF5FB6" w:rsidRPr="00FF5FB6" w:rsidRDefault="00FF5FB6" w:rsidP="00FF5FB6">
      <w:pPr>
        <w:autoSpaceDE w:val="0"/>
        <w:autoSpaceDN w:val="0"/>
        <w:adjustRightInd w:val="0"/>
        <w:spacing w:after="0" w:line="360" w:lineRule="auto"/>
        <w:ind w:firstLine="709"/>
        <w:jc w:val="both"/>
        <w:rPr>
          <w:rFonts w:ascii="Times New Roman" w:eastAsia="TT151Do00" w:hAnsi="Times New Roman" w:cs="Times New Roman"/>
          <w:sz w:val="28"/>
          <w:szCs w:val="28"/>
          <w:lang w:val="az-Latn-AZ"/>
        </w:rPr>
      </w:pPr>
      <w:r w:rsidRPr="00FF5FB6">
        <w:rPr>
          <w:rFonts w:ascii="Times New Roman" w:eastAsia="TT151Do00" w:hAnsi="Times New Roman" w:cs="Times New Roman"/>
          <w:sz w:val="28"/>
          <w:szCs w:val="28"/>
          <w:lang w:val="az-Latn-AZ"/>
        </w:rPr>
        <w:t>3. Variasiyanın təsirini təxmini olaraq qiymətləndirin. Bunun üçün 20 dəfə üçüncü (orta) konsentrasiyanı təyin edin, orta hesab və standart kənara</w:t>
      </w:r>
      <w:r>
        <w:rPr>
          <w:rFonts w:ascii="Times New Roman" w:eastAsia="TT151Do00" w:hAnsi="Times New Roman" w:cs="Times New Roman"/>
          <w:sz w:val="28"/>
          <w:szCs w:val="28"/>
          <w:lang w:val="az-Latn-AZ"/>
        </w:rPr>
        <w:t xml:space="preserve"> çıx</w:t>
      </w:r>
      <w:r w:rsidRPr="00FF5FB6">
        <w:rPr>
          <w:rFonts w:ascii="Times New Roman" w:eastAsia="TT151Do00" w:hAnsi="Times New Roman" w:cs="Times New Roman"/>
          <w:sz w:val="28"/>
          <w:szCs w:val="28"/>
          <w:lang w:val="az-Latn-AZ"/>
        </w:rPr>
        <w:t xml:space="preserve">manı hesablayın. Arifmetik orta ilə yeni bir qrafik çəkin. Əsas diaqramdakı bütün </w:t>
      </w:r>
      <w:r w:rsidRPr="00FF5FB6">
        <w:rPr>
          <w:rFonts w:ascii="Times New Roman" w:eastAsia="TT151Do00" w:hAnsi="Times New Roman" w:cs="Times New Roman"/>
          <w:sz w:val="28"/>
          <w:szCs w:val="28"/>
          <w:lang w:val="az-Latn-AZ"/>
        </w:rPr>
        <w:lastRenderedPageBreak/>
        <w:t xml:space="preserve">nöqtələr yeni çəkilmiş xəttdən </w:t>
      </w:r>
      <w:r w:rsidR="004976F3">
        <w:rPr>
          <w:rFonts w:ascii="Times New Roman" w:eastAsia="TT151Do00" w:hAnsi="Times New Roman" w:cs="Times New Roman"/>
          <w:sz w:val="28"/>
          <w:szCs w:val="28"/>
          <w:lang w:val="az-Latn-AZ"/>
        </w:rPr>
        <w:t>standar kənaraçıxmadan 1,2</w:t>
      </w:r>
      <w:r w:rsidRPr="00FF5FB6">
        <w:rPr>
          <w:rFonts w:ascii="Times New Roman" w:eastAsia="TT151Do00" w:hAnsi="Times New Roman" w:cs="Times New Roman"/>
          <w:sz w:val="28"/>
          <w:szCs w:val="28"/>
          <w:lang w:val="az-Latn-AZ"/>
        </w:rPr>
        <w:t>-dən çox kənara çıxmamalıdır.</w:t>
      </w:r>
    </w:p>
    <w:p w:rsidR="00FF5FB6" w:rsidRDefault="00FF5FB6" w:rsidP="00FF5FB6">
      <w:pPr>
        <w:autoSpaceDE w:val="0"/>
        <w:autoSpaceDN w:val="0"/>
        <w:adjustRightInd w:val="0"/>
        <w:spacing w:after="0" w:line="360" w:lineRule="auto"/>
        <w:ind w:firstLine="709"/>
        <w:jc w:val="both"/>
        <w:rPr>
          <w:rFonts w:ascii="Times New Roman" w:eastAsia="TT151Do00" w:hAnsi="Times New Roman" w:cs="Times New Roman"/>
          <w:sz w:val="28"/>
          <w:szCs w:val="28"/>
          <w:lang w:val="az-Latn-AZ"/>
        </w:rPr>
      </w:pPr>
      <w:r w:rsidRPr="00FF5FB6">
        <w:rPr>
          <w:rFonts w:ascii="Times New Roman" w:eastAsia="TT151Do00" w:hAnsi="Times New Roman" w:cs="Times New Roman"/>
          <w:sz w:val="28"/>
          <w:szCs w:val="28"/>
          <w:lang w:val="az-Latn-AZ"/>
        </w:rPr>
        <w:t>Ciddi şəkildə riayət edilməli olan daha bir qayda var: kalibrləmə əyrisindən kənarda analitik təyinatlar etməyin. Bu, yaxşı bir şeyə gətirib çıxarmaz, çünki böyük bir sistematik səhv əldə etmək riski böyükdür. Ancaq burada xoşagəlməz bir istisna var. Kalibrləmə xətti sıfırdan başlayırsa (əgər nəzəri olaraq sıfırdan başlamalıdırsa), onda aşağı kalibrləmə həddinin altında müəyyən etmək mümkündür. Düz xətt sıfırdan gəlməlidirsə, lakin ondan gəlmirsə, onda bir maddənin aşağı konsentrasiyalarını təyin edərkən səhv etmək riski qaçılmaz olaraq dəfələrlə artır!</w:t>
      </w:r>
    </w:p>
    <w:p w:rsidR="00EF174D" w:rsidRPr="00EF174D" w:rsidRDefault="00EF174D">
      <w:pPr>
        <w:rPr>
          <w:rFonts w:ascii="Times New Roman" w:hAnsi="Times New Roman" w:cs="Times New Roman"/>
          <w:sz w:val="28"/>
          <w:szCs w:val="28"/>
        </w:rPr>
      </w:pPr>
      <w:bookmarkStart w:id="0" w:name="_GoBack"/>
      <w:bookmarkEnd w:id="0"/>
    </w:p>
    <w:sectPr w:rsidR="00EF174D" w:rsidRPr="00EF1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T151D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56"/>
    <w:rsid w:val="00144220"/>
    <w:rsid w:val="004976F3"/>
    <w:rsid w:val="00551F56"/>
    <w:rsid w:val="005C3997"/>
    <w:rsid w:val="00704D22"/>
    <w:rsid w:val="00AA2C60"/>
    <w:rsid w:val="00EF174D"/>
    <w:rsid w:val="00FF5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F17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1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F17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1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7979">
      <w:bodyDiv w:val="1"/>
      <w:marLeft w:val="0"/>
      <w:marRight w:val="0"/>
      <w:marTop w:val="0"/>
      <w:marBottom w:val="0"/>
      <w:divBdr>
        <w:top w:val="none" w:sz="0" w:space="0" w:color="auto"/>
        <w:left w:val="none" w:sz="0" w:space="0" w:color="auto"/>
        <w:bottom w:val="none" w:sz="0" w:space="0" w:color="auto"/>
        <w:right w:val="none" w:sz="0" w:space="0" w:color="auto"/>
      </w:divBdr>
    </w:div>
    <w:div w:id="17659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3</cp:revision>
  <dcterms:created xsi:type="dcterms:W3CDTF">2022-10-15T12:02:00Z</dcterms:created>
  <dcterms:modified xsi:type="dcterms:W3CDTF">2022-10-15T12:46:00Z</dcterms:modified>
</cp:coreProperties>
</file>